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9E" w:rsidRDefault="00CA799E" w:rsidP="00CA799E">
      <w:pPr>
        <w:pStyle w:val="Sinespaciado"/>
      </w:pPr>
      <w:r>
        <w:t>Bogotá D.C., 6 de Octubre del 2014</w:t>
      </w:r>
    </w:p>
    <w:p w:rsidR="00CA799E" w:rsidRDefault="00CA799E" w:rsidP="00CA799E">
      <w:pPr>
        <w:pStyle w:val="Sinespaciado"/>
      </w:pPr>
    </w:p>
    <w:p w:rsidR="00CA799E" w:rsidRDefault="00CA799E" w:rsidP="00CA799E">
      <w:pPr>
        <w:pStyle w:val="Sinespaciado"/>
      </w:pPr>
    </w:p>
    <w:p w:rsidR="00CA799E" w:rsidRDefault="00CA799E" w:rsidP="00CA799E">
      <w:pPr>
        <w:pStyle w:val="Sinespaciado"/>
      </w:pPr>
    </w:p>
    <w:p w:rsidR="00CA799E" w:rsidRDefault="00CA799E" w:rsidP="00CA799E">
      <w:pPr>
        <w:pStyle w:val="Sinespaciado"/>
      </w:pPr>
      <w:r>
        <w:t>Señores:</w:t>
      </w:r>
    </w:p>
    <w:p w:rsidR="00CA799E" w:rsidRPr="000B5994" w:rsidRDefault="00CA799E" w:rsidP="00CA799E">
      <w:pPr>
        <w:pStyle w:val="Sinespaciado"/>
        <w:rPr>
          <w:b/>
        </w:rPr>
      </w:pPr>
      <w:r w:rsidRPr="000B5994">
        <w:rPr>
          <w:b/>
        </w:rPr>
        <w:t>Comité Editorial</w:t>
      </w:r>
    </w:p>
    <w:p w:rsidR="00CA799E" w:rsidRPr="000B5994" w:rsidRDefault="00CA799E" w:rsidP="00CA799E">
      <w:pPr>
        <w:pStyle w:val="Sinespaciado"/>
        <w:rPr>
          <w:b/>
        </w:rPr>
      </w:pPr>
      <w:r w:rsidRPr="000B5994">
        <w:rPr>
          <w:b/>
        </w:rPr>
        <w:t>Revista MedUNAB</w:t>
      </w:r>
    </w:p>
    <w:p w:rsidR="00CA799E" w:rsidRDefault="00CA799E" w:rsidP="00CA799E">
      <w:pPr>
        <w:pStyle w:val="Sinespaciado"/>
      </w:pPr>
      <w:r>
        <w:t>Universidad Autónoma de Bucaramanga</w:t>
      </w:r>
    </w:p>
    <w:p w:rsidR="00CA799E" w:rsidRDefault="00CA799E" w:rsidP="00CA799E">
      <w:pPr>
        <w:pStyle w:val="Sinespaciado"/>
      </w:pPr>
      <w:r>
        <w:t>Cll 157 #19-55 Cañaveral Parque</w:t>
      </w:r>
    </w:p>
    <w:p w:rsidR="00CA799E" w:rsidRDefault="00CA799E" w:rsidP="00CA799E">
      <w:pPr>
        <w:pStyle w:val="Sinespaciado"/>
      </w:pPr>
      <w:r>
        <w:t>Bucaramanga, Colombia</w:t>
      </w:r>
    </w:p>
    <w:p w:rsidR="00CA799E" w:rsidRDefault="00CA799E" w:rsidP="00CA799E">
      <w:pPr>
        <w:pStyle w:val="Sinespaciado"/>
      </w:pPr>
      <w:r>
        <w:t>E-mail: medunab@unab.edu.co</w:t>
      </w:r>
    </w:p>
    <w:p w:rsidR="00CA799E" w:rsidRDefault="00CA799E" w:rsidP="00CA799E">
      <w:pPr>
        <w:pStyle w:val="Sinespaciado"/>
      </w:pPr>
    </w:p>
    <w:p w:rsidR="00CA799E" w:rsidRDefault="00CA799E" w:rsidP="00CA799E">
      <w:pPr>
        <w:pStyle w:val="Sinespaciado"/>
      </w:pPr>
    </w:p>
    <w:p w:rsidR="00CA799E" w:rsidRDefault="00CA799E" w:rsidP="00CA799E">
      <w:pPr>
        <w:pStyle w:val="Sinespaciado"/>
        <w:rPr>
          <w:b/>
        </w:rPr>
      </w:pPr>
      <w:r>
        <w:rPr>
          <w:b/>
        </w:rPr>
        <w:t xml:space="preserve">ASUNTO: </w:t>
      </w:r>
      <w:r w:rsidRPr="003D607E">
        <w:t>Envió de Artículo Original de Investigación</w:t>
      </w:r>
      <w:r>
        <w:t>:</w:t>
      </w:r>
      <w:r>
        <w:rPr>
          <w:b/>
        </w:rPr>
        <w:t xml:space="preserve"> </w:t>
      </w:r>
      <w:r w:rsidRPr="000B5994">
        <w:rPr>
          <w:b/>
          <w:i/>
        </w:rPr>
        <w:t>“Caracterización de la Aloinmunización Eritrocitaria en el Hospital Universitario del Valle entre 2011 y  2013”.</w:t>
      </w:r>
    </w:p>
    <w:p w:rsidR="00CA799E" w:rsidRDefault="00CA799E" w:rsidP="00CA799E">
      <w:pPr>
        <w:pStyle w:val="Sinespaciado"/>
        <w:rPr>
          <w:b/>
        </w:rPr>
      </w:pPr>
    </w:p>
    <w:p w:rsidR="00CA799E" w:rsidRDefault="00CA799E" w:rsidP="00CA799E">
      <w:pPr>
        <w:pStyle w:val="Sinespaciado"/>
        <w:jc w:val="both"/>
      </w:pPr>
      <w:r>
        <w:t xml:space="preserve">Reciba un cordial saludo de mi parte.  </w:t>
      </w:r>
      <w:r w:rsidR="00045E2F">
        <w:t>Presentó al Comité Editorial</w:t>
      </w:r>
      <w:r>
        <w:t xml:space="preserve"> el manuscrito </w:t>
      </w:r>
      <w:r w:rsidR="00045E2F">
        <w:t>titulado</w:t>
      </w:r>
      <w:r>
        <w:t xml:space="preserve"> “</w:t>
      </w:r>
      <w:r w:rsidRPr="000B5994">
        <w:rPr>
          <w:b/>
          <w:i/>
        </w:rPr>
        <w:t>Caracterización de la Aloinmunización Eritrocitaria en el Hospital Universitario del Valle entre 2011 y  2013”</w:t>
      </w:r>
      <w:r>
        <w:t xml:space="preserve">, el cual corresponde a un artículo original </w:t>
      </w:r>
      <w:r w:rsidRPr="000B5994">
        <w:t xml:space="preserve">de </w:t>
      </w:r>
      <w:r>
        <w:t xml:space="preserve">investigación, </w:t>
      </w:r>
      <w:r w:rsidR="00045E2F">
        <w:t xml:space="preserve">producto de mi tesis de grado para el título de Especialista en Epidemiología de la UNAB, </w:t>
      </w:r>
      <w:r>
        <w:t xml:space="preserve">avalado por el Comité de Investigación Institucional </w:t>
      </w:r>
      <w:r w:rsidR="00045E2F">
        <w:t xml:space="preserve">de la </w:t>
      </w:r>
      <w:bookmarkStart w:id="0" w:name="_GoBack"/>
      <w:bookmarkEnd w:id="0"/>
      <w:r>
        <w:t>y los autores están de acuerdo con su contenido. Así mismo, este documento no ha sido publicado anteriormente, ni parcial ni totalmente, por otro medio de comunicación científica, ni publicado en eventos científicos y adicionalmente, no está siendo evaluado por otra revista científica.</w:t>
      </w:r>
    </w:p>
    <w:p w:rsidR="00CA799E" w:rsidRDefault="00CA799E" w:rsidP="00CA799E">
      <w:pPr>
        <w:pStyle w:val="Sinespaciado"/>
        <w:jc w:val="both"/>
      </w:pPr>
    </w:p>
    <w:p w:rsidR="00CA799E" w:rsidRDefault="00CA799E" w:rsidP="00CA799E">
      <w:pPr>
        <w:pStyle w:val="Sinespaciado"/>
        <w:jc w:val="both"/>
      </w:pPr>
      <w:r>
        <w:t>Quedo atento de la recepción de esta documentación por parte de Uds. y de la respuesta del Comité Editorial.</w:t>
      </w:r>
    </w:p>
    <w:p w:rsidR="00CA799E" w:rsidRDefault="00CA799E" w:rsidP="00CA799E">
      <w:pPr>
        <w:pStyle w:val="Sinespaciado"/>
        <w:jc w:val="both"/>
      </w:pPr>
    </w:p>
    <w:p w:rsidR="00CA799E" w:rsidRDefault="00CA799E" w:rsidP="00CA799E">
      <w:pPr>
        <w:pStyle w:val="Sinespaciado"/>
        <w:jc w:val="both"/>
      </w:pPr>
    </w:p>
    <w:p w:rsidR="00CA799E" w:rsidRDefault="00CA799E" w:rsidP="00CA799E">
      <w:pPr>
        <w:pStyle w:val="Sinespaciado"/>
        <w:jc w:val="both"/>
      </w:pPr>
      <w:r>
        <w:t>Agradezco, la atención prestada.</w:t>
      </w:r>
    </w:p>
    <w:p w:rsidR="00CA799E" w:rsidRDefault="00CA799E" w:rsidP="00CA799E">
      <w:pPr>
        <w:pStyle w:val="Sinespaciado"/>
        <w:jc w:val="both"/>
      </w:pPr>
    </w:p>
    <w:p w:rsidR="00CA799E" w:rsidRDefault="00CA799E" w:rsidP="00CA799E">
      <w:pPr>
        <w:pStyle w:val="Sinespaciado"/>
        <w:jc w:val="both"/>
        <w:rPr>
          <w:rFonts w:ascii="Benguiat Bk BT" w:hAnsi="Benguiat Bk BT"/>
          <w:b/>
          <w:noProof/>
          <w:lang w:eastAsia="es-CO"/>
        </w:rPr>
      </w:pPr>
    </w:p>
    <w:p w:rsidR="00CA799E" w:rsidRDefault="00CA799E" w:rsidP="00CA799E">
      <w:pPr>
        <w:pStyle w:val="Sinespaciado"/>
        <w:jc w:val="both"/>
      </w:pPr>
      <w:r>
        <w:rPr>
          <w:noProof/>
          <w:lang w:eastAsia="es-CO"/>
        </w:rPr>
        <w:drawing>
          <wp:anchor distT="0" distB="0" distL="114300" distR="114300" simplePos="0" relativeHeight="251659264" behindDoc="1" locked="0" layoutInCell="1" allowOverlap="1" wp14:anchorId="795B2122" wp14:editId="38130FEF">
            <wp:simplePos x="0" y="0"/>
            <wp:positionH relativeFrom="column">
              <wp:posOffset>58420</wp:posOffset>
            </wp:positionH>
            <wp:positionV relativeFrom="paragraph">
              <wp:posOffset>142240</wp:posOffset>
            </wp:positionV>
            <wp:extent cx="1490980" cy="859155"/>
            <wp:effectExtent l="0" t="0" r="0" b="0"/>
            <wp:wrapTight wrapText="bothSides">
              <wp:wrapPolygon edited="0">
                <wp:start x="0" y="0"/>
                <wp:lineTo x="0" y="21073"/>
                <wp:lineTo x="21250" y="21073"/>
                <wp:lineTo x="21250" y="0"/>
                <wp:lineTo x="0" y="0"/>
              </wp:wrapPolygon>
            </wp:wrapTight>
            <wp:docPr id="2" name="Imagen 1" descr="C:\Documents and Settings\usuario\Configuración local\Archivos temporales de Internet\Content.Word\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usuario\Configuración local\Archivos temporales de Internet\Content.Word\escanear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98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99E" w:rsidRDefault="00CA799E" w:rsidP="00CA799E">
      <w:pPr>
        <w:pStyle w:val="Sinespaciado"/>
        <w:jc w:val="both"/>
      </w:pPr>
    </w:p>
    <w:p w:rsidR="00CA799E" w:rsidRDefault="00CA799E" w:rsidP="00CA799E">
      <w:pPr>
        <w:pStyle w:val="Sinespaciado"/>
        <w:jc w:val="both"/>
      </w:pPr>
    </w:p>
    <w:p w:rsidR="00CA799E" w:rsidRDefault="00CA799E" w:rsidP="00CA799E">
      <w:pPr>
        <w:pStyle w:val="Sinespaciado"/>
        <w:jc w:val="both"/>
      </w:pPr>
    </w:p>
    <w:p w:rsidR="00CA799E" w:rsidRPr="0070627B" w:rsidRDefault="00CA799E" w:rsidP="00CA799E">
      <w:pPr>
        <w:pStyle w:val="Sinespaciado"/>
        <w:jc w:val="both"/>
      </w:pPr>
    </w:p>
    <w:p w:rsidR="00CA799E" w:rsidRDefault="00CA799E" w:rsidP="00CA799E">
      <w:pPr>
        <w:pStyle w:val="Sinespaciado"/>
        <w:rPr>
          <w:b/>
        </w:rPr>
      </w:pPr>
    </w:p>
    <w:p w:rsidR="00CA799E" w:rsidRDefault="00CA799E" w:rsidP="00CA799E">
      <w:pPr>
        <w:pStyle w:val="Sinespaciado"/>
        <w:rPr>
          <w:b/>
        </w:rPr>
      </w:pPr>
      <w:r w:rsidRPr="00BA1251">
        <w:rPr>
          <w:b/>
        </w:rPr>
        <w:t>José</w:t>
      </w:r>
      <w:r>
        <w:rPr>
          <w:b/>
        </w:rPr>
        <w:t xml:space="preserve"> Arnulfo Pé</w:t>
      </w:r>
      <w:r w:rsidRPr="00BA1251">
        <w:rPr>
          <w:b/>
        </w:rPr>
        <w:t xml:space="preserve">rez </w:t>
      </w:r>
      <w:r>
        <w:rPr>
          <w:b/>
        </w:rPr>
        <w:t>C</w:t>
      </w:r>
      <w:r w:rsidRPr="00BA1251">
        <w:rPr>
          <w:b/>
        </w:rPr>
        <w:t>arrillo.</w:t>
      </w:r>
      <w:r>
        <w:rPr>
          <w:b/>
        </w:rPr>
        <w:t xml:space="preserve"> </w:t>
      </w:r>
      <w:r w:rsidRPr="00BA1251">
        <w:rPr>
          <w:b/>
        </w:rPr>
        <w:t>MD</w:t>
      </w:r>
      <w:r>
        <w:rPr>
          <w:b/>
        </w:rPr>
        <w:t>. MHA.</w:t>
      </w:r>
    </w:p>
    <w:p w:rsidR="00CA799E" w:rsidRPr="00E77876" w:rsidRDefault="00CA799E" w:rsidP="00CA799E">
      <w:pPr>
        <w:pStyle w:val="Sinespaciado1"/>
        <w:rPr>
          <w:rFonts w:ascii="Arial" w:hAnsi="Arial"/>
        </w:rPr>
      </w:pPr>
      <w:r w:rsidRPr="00E77876">
        <w:rPr>
          <w:rFonts w:ascii="Arial" w:hAnsi="Arial"/>
        </w:rPr>
        <w:t>CC 13740130 de Bucaramanga.</w:t>
      </w:r>
    </w:p>
    <w:p w:rsidR="00CA799E" w:rsidRPr="00E77876" w:rsidRDefault="00CA799E" w:rsidP="00CA799E">
      <w:pPr>
        <w:pStyle w:val="Sinespaciado1"/>
        <w:rPr>
          <w:rFonts w:ascii="Arial" w:hAnsi="Arial"/>
        </w:rPr>
      </w:pPr>
      <w:r w:rsidRPr="00E77876">
        <w:rPr>
          <w:rFonts w:ascii="Arial" w:hAnsi="Arial"/>
        </w:rPr>
        <w:t>Estudiante de Especialización en Epidemiología-UNAB.</w:t>
      </w:r>
    </w:p>
    <w:p w:rsidR="00CA799E" w:rsidRPr="00E77876" w:rsidRDefault="00CA799E" w:rsidP="00CA799E">
      <w:pPr>
        <w:pStyle w:val="Sinespaciado1"/>
        <w:rPr>
          <w:rFonts w:ascii="Arial" w:hAnsi="Arial"/>
        </w:rPr>
      </w:pPr>
      <w:r w:rsidRPr="00E77876">
        <w:rPr>
          <w:rFonts w:ascii="Arial" w:hAnsi="Arial"/>
        </w:rPr>
        <w:t>Esp en Anatomía patológica y Patología clínica</w:t>
      </w:r>
    </w:p>
    <w:p w:rsidR="00D450AB" w:rsidRDefault="00CA799E" w:rsidP="00CA799E">
      <w:pPr>
        <w:pStyle w:val="Sinespaciado1"/>
      </w:pPr>
      <w:r w:rsidRPr="00E77876">
        <w:rPr>
          <w:rFonts w:ascii="Arial" w:hAnsi="Arial"/>
        </w:rPr>
        <w:t>Magister en Administración en Salud.</w:t>
      </w:r>
    </w:p>
    <w:sectPr w:rsidR="00D45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9E"/>
    <w:rsid w:val="00045E2F"/>
    <w:rsid w:val="0081608C"/>
    <w:rsid w:val="00CA799E"/>
    <w:rsid w:val="00D45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799E"/>
    <w:pPr>
      <w:spacing w:after="0" w:line="240" w:lineRule="auto"/>
    </w:pPr>
    <w:rPr>
      <w:rFonts w:ascii="Arial" w:eastAsia="Calibri" w:hAnsi="Arial" w:cs="Times New Roman"/>
      <w:sz w:val="24"/>
    </w:rPr>
  </w:style>
  <w:style w:type="paragraph" w:customStyle="1" w:styleId="Sinespaciado1">
    <w:name w:val="Sin espaciado1"/>
    <w:link w:val="NoSpacingChar"/>
    <w:qFormat/>
    <w:rsid w:val="00CA799E"/>
    <w:pPr>
      <w:spacing w:after="0" w:line="240" w:lineRule="auto"/>
      <w:jc w:val="both"/>
    </w:pPr>
    <w:rPr>
      <w:rFonts w:ascii="Calibri" w:eastAsia="Times New Roman" w:hAnsi="Calibri" w:cs="Arial"/>
      <w:sz w:val="24"/>
      <w:szCs w:val="24"/>
      <w:lang w:val="es-ES" w:eastAsia="es-ES"/>
    </w:rPr>
  </w:style>
  <w:style w:type="character" w:customStyle="1" w:styleId="NoSpacingChar">
    <w:name w:val="No Spacing Char"/>
    <w:basedOn w:val="Fuentedeprrafopredeter"/>
    <w:link w:val="Sinespaciado1"/>
    <w:locked/>
    <w:rsid w:val="00CA799E"/>
    <w:rPr>
      <w:rFonts w:ascii="Calibri" w:eastAsia="Times New Roman" w:hAnsi="Calibri"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799E"/>
    <w:pPr>
      <w:spacing w:after="0" w:line="240" w:lineRule="auto"/>
    </w:pPr>
    <w:rPr>
      <w:rFonts w:ascii="Arial" w:eastAsia="Calibri" w:hAnsi="Arial" w:cs="Times New Roman"/>
      <w:sz w:val="24"/>
    </w:rPr>
  </w:style>
  <w:style w:type="paragraph" w:customStyle="1" w:styleId="Sinespaciado1">
    <w:name w:val="Sin espaciado1"/>
    <w:link w:val="NoSpacingChar"/>
    <w:qFormat/>
    <w:rsid w:val="00CA799E"/>
    <w:pPr>
      <w:spacing w:after="0" w:line="240" w:lineRule="auto"/>
      <w:jc w:val="both"/>
    </w:pPr>
    <w:rPr>
      <w:rFonts w:ascii="Calibri" w:eastAsia="Times New Roman" w:hAnsi="Calibri" w:cs="Arial"/>
      <w:sz w:val="24"/>
      <w:szCs w:val="24"/>
      <w:lang w:val="es-ES" w:eastAsia="es-ES"/>
    </w:rPr>
  </w:style>
  <w:style w:type="character" w:customStyle="1" w:styleId="NoSpacingChar">
    <w:name w:val="No Spacing Char"/>
    <w:basedOn w:val="Fuentedeprrafopredeter"/>
    <w:link w:val="Sinespaciado1"/>
    <w:locked/>
    <w:rsid w:val="00CA799E"/>
    <w:rPr>
      <w:rFonts w:ascii="Calibri" w:eastAsia="Times New Roman" w:hAnsi="Calibri"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Arnulfo Pérez Carrillo</dc:creator>
  <cp:keywords>Carta;Presentación;MedUNAB;aloinmunizacion eritrocitaria 2014</cp:keywords>
  <cp:lastModifiedBy>José Arnulfo Pérez Carrillo</cp:lastModifiedBy>
  <cp:revision>3</cp:revision>
  <dcterms:created xsi:type="dcterms:W3CDTF">2014-10-06T03:39:00Z</dcterms:created>
  <dcterms:modified xsi:type="dcterms:W3CDTF">2014-10-06T04:11:00Z</dcterms:modified>
</cp:coreProperties>
</file>